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4B75" w14:textId="58178687" w:rsidR="005318D9" w:rsidRDefault="007448A4" w:rsidP="003204C7">
      <w:pPr>
        <w:jc w:val="right"/>
      </w:pPr>
      <w:r>
        <w:t xml:space="preserve"> </w:t>
      </w:r>
    </w:p>
    <w:p w14:paraId="0A528ADE" w14:textId="77777777" w:rsidR="003204C7" w:rsidRDefault="003204C7"/>
    <w:p w14:paraId="6FEC709D" w14:textId="1F5D2C87" w:rsidR="00B422C3" w:rsidRPr="00837193" w:rsidRDefault="007C3DF2">
      <w:pPr>
        <w:rPr>
          <w:b/>
          <w:bCs/>
        </w:rPr>
      </w:pPr>
      <w:r w:rsidRPr="00837193">
        <w:rPr>
          <w:b/>
          <w:bCs/>
        </w:rPr>
        <w:t xml:space="preserve">Description of Property – Church Street Apartments, Former Church Street School, </w:t>
      </w:r>
      <w:r w:rsidR="002D70E6" w:rsidRPr="00837193">
        <w:rPr>
          <w:b/>
          <w:bCs/>
        </w:rPr>
        <w:t>1</w:t>
      </w:r>
      <w:r w:rsidR="00E74664" w:rsidRPr="00837193">
        <w:rPr>
          <w:b/>
          <w:bCs/>
        </w:rPr>
        <w:t xml:space="preserve">49 </w:t>
      </w:r>
      <w:r w:rsidRPr="00837193">
        <w:rPr>
          <w:b/>
          <w:bCs/>
        </w:rPr>
        <w:t>Church Street</w:t>
      </w:r>
    </w:p>
    <w:p w14:paraId="3DC88D96" w14:textId="77777777" w:rsidR="00436D90" w:rsidRDefault="00436D90"/>
    <w:p w14:paraId="7CC87299" w14:textId="534CEBB3" w:rsidR="00436D90" w:rsidRDefault="00436D90">
      <w:r>
        <w:t>The former Church Street School</w:t>
      </w:r>
      <w:r w:rsidR="00083E96">
        <w:t xml:space="preserve"> is</w:t>
      </w:r>
      <w:r w:rsidR="00C35151">
        <w:t xml:space="preserve"> </w:t>
      </w:r>
      <w:r w:rsidR="00083E96">
        <w:t xml:space="preserve">a stone structure </w:t>
      </w:r>
      <w:r w:rsidR="00C35151">
        <w:t xml:space="preserve">constructed in </w:t>
      </w:r>
      <w:r w:rsidR="00083E96">
        <w:t xml:space="preserve">1874 and located on the </w:t>
      </w:r>
      <w:r w:rsidR="00730087">
        <w:t>east side of Church Street</w:t>
      </w:r>
      <w:r w:rsidR="00BE088A">
        <w:t>, between William and Ann Streets.</w:t>
      </w:r>
    </w:p>
    <w:p w14:paraId="05D004FD" w14:textId="77777777" w:rsidR="007C3DF2" w:rsidRDefault="007C3DF2"/>
    <w:p w14:paraId="1FBD6D02" w14:textId="671C7546" w:rsidR="007C3DF2" w:rsidRPr="00837193" w:rsidRDefault="007C3DF2">
      <w:pPr>
        <w:rPr>
          <w:b/>
          <w:bCs/>
        </w:rPr>
      </w:pPr>
      <w:r w:rsidRPr="00837193">
        <w:rPr>
          <w:b/>
          <w:bCs/>
        </w:rPr>
        <w:t>Statement of Cultural Heritage Value or Interest</w:t>
      </w:r>
    </w:p>
    <w:p w14:paraId="2E6AE743" w14:textId="77777777" w:rsidR="007C3DF2" w:rsidRDefault="007C3DF2"/>
    <w:p w14:paraId="0EB714E5" w14:textId="6922DE6E" w:rsidR="007C3DF2" w:rsidRDefault="007C3DF2">
      <w:r>
        <w:t xml:space="preserve">The cultural heritage value of the </w:t>
      </w:r>
      <w:r w:rsidR="009F46EF">
        <w:t xml:space="preserve">former </w:t>
      </w:r>
      <w:r>
        <w:t xml:space="preserve">Church Street </w:t>
      </w:r>
      <w:r w:rsidR="009F46EF">
        <w:t>School</w:t>
      </w:r>
      <w:r>
        <w:t xml:space="preserve"> lies in the building’s being a good example of a </w:t>
      </w:r>
      <w:r w:rsidR="00990F5A">
        <w:t>mid-</w:t>
      </w:r>
      <w:r>
        <w:t>19</w:t>
      </w:r>
      <w:r w:rsidRPr="007C3DF2">
        <w:rPr>
          <w:vertAlign w:val="superscript"/>
        </w:rPr>
        <w:t>th</w:t>
      </w:r>
      <w:r>
        <w:t xml:space="preserve"> century public school, transformed through an addition in 1930, its historical associations with the development of the public school system in Ontario, </w:t>
      </w:r>
      <w:r w:rsidR="009F46EF">
        <w:t>and</w:t>
      </w:r>
      <w:r>
        <w:t xml:space="preserve"> Almonte architect Andrew Bell and its contribution to the character of the </w:t>
      </w:r>
      <w:r w:rsidR="00EF54CC">
        <w:t>surrounding</w:t>
      </w:r>
      <w:r>
        <w:t xml:space="preserve"> neighbourhood.</w:t>
      </w:r>
    </w:p>
    <w:p w14:paraId="555757F5" w14:textId="77777777" w:rsidR="007C3DF2" w:rsidRDefault="007C3DF2"/>
    <w:p w14:paraId="5D2EEC72" w14:textId="003450B5" w:rsidR="00132B26" w:rsidRDefault="00F53F6F">
      <w:r w:rsidRPr="00F53F6F">
        <w:rPr>
          <w:rFonts w:ascii="Arial" w:hAnsi="Arial" w:cs="Arial"/>
          <w:color w:val="000000"/>
        </w:rPr>
        <w:t>The former Church Street School, built in 1868</w:t>
      </w:r>
      <w:r w:rsidR="00C35151">
        <w:rPr>
          <w:rFonts w:ascii="Arial" w:hAnsi="Arial" w:cs="Arial"/>
          <w:color w:val="000000"/>
        </w:rPr>
        <w:t>-1869</w:t>
      </w:r>
      <w:r w:rsidRPr="00F53F6F">
        <w:rPr>
          <w:rFonts w:ascii="Arial" w:hAnsi="Arial" w:cs="Arial"/>
          <w:color w:val="000000"/>
        </w:rPr>
        <w:t>, was constructed to replace a log one-room schoolhouse</w:t>
      </w:r>
      <w:r w:rsidR="00D151B9">
        <w:t xml:space="preserve">. </w:t>
      </w:r>
      <w:r w:rsidR="00141DFC">
        <w:t>The building</w:t>
      </w:r>
      <w:r w:rsidR="00353766">
        <w:t xml:space="preserve"> </w:t>
      </w:r>
      <w:r>
        <w:t xml:space="preserve">has </w:t>
      </w:r>
      <w:r w:rsidR="00353766">
        <w:t>design value as an example of a mid</w:t>
      </w:r>
      <w:r w:rsidR="00554A2A">
        <w:t>- 19</w:t>
      </w:r>
      <w:r w:rsidR="00554A2A" w:rsidRPr="00554A2A">
        <w:rPr>
          <w:vertAlign w:val="superscript"/>
        </w:rPr>
        <w:t>th</w:t>
      </w:r>
      <w:r w:rsidR="00554A2A">
        <w:t xml:space="preserve"> century public school constructed </w:t>
      </w:r>
      <w:r w:rsidR="003E0872">
        <w:t xml:space="preserve">when the school system was expanding </w:t>
      </w:r>
      <w:r w:rsidR="009F46EF">
        <w:t>ac</w:t>
      </w:r>
      <w:r w:rsidR="003874F3">
        <w:t>ross Ontario.</w:t>
      </w:r>
      <w:r w:rsidR="00132D58">
        <w:t xml:space="preserve"> </w:t>
      </w:r>
      <w:r w:rsidR="00132D58">
        <w:rPr>
          <w:rFonts w:ascii="Arial" w:hAnsi="Arial" w:cs="Arial"/>
        </w:rPr>
        <w:t>The original school’s design was typical of mid-19</w:t>
      </w:r>
      <w:r w:rsidR="00132D58" w:rsidRPr="003E69AF">
        <w:rPr>
          <w:rFonts w:ascii="Arial" w:hAnsi="Arial" w:cs="Arial"/>
          <w:vertAlign w:val="superscript"/>
        </w:rPr>
        <w:t>th</w:t>
      </w:r>
      <w:r w:rsidR="00132D58">
        <w:rPr>
          <w:rFonts w:ascii="Arial" w:hAnsi="Arial" w:cs="Arial"/>
        </w:rPr>
        <w:t xml:space="preserve"> century Ontario schools constructed in towns</w:t>
      </w:r>
      <w:r w:rsidR="00D20B4E">
        <w:rPr>
          <w:rFonts w:ascii="Arial" w:hAnsi="Arial" w:cs="Arial"/>
        </w:rPr>
        <w:t>.</w:t>
      </w:r>
      <w:r w:rsidR="00132D58">
        <w:rPr>
          <w:rFonts w:ascii="Arial" w:hAnsi="Arial" w:cs="Arial"/>
        </w:rPr>
        <w:t xml:space="preserve"> </w:t>
      </w:r>
      <w:r w:rsidR="001053A1">
        <w:rPr>
          <w:rFonts w:ascii="Arial" w:hAnsi="Arial" w:cs="Arial"/>
        </w:rPr>
        <w:t xml:space="preserve">Its design reflected </w:t>
      </w:r>
      <w:r w:rsidR="000D086B">
        <w:rPr>
          <w:rFonts w:ascii="Arial" w:hAnsi="Arial" w:cs="Arial"/>
        </w:rPr>
        <w:t>contemporary trends in school design</w:t>
      </w:r>
      <w:r w:rsidR="00B45B2E">
        <w:rPr>
          <w:rFonts w:ascii="Arial" w:hAnsi="Arial" w:cs="Arial"/>
        </w:rPr>
        <w:t xml:space="preserve"> with high ceilings, large windows, a separate office for the principal and </w:t>
      </w:r>
      <w:r w:rsidR="00BD1000">
        <w:rPr>
          <w:rFonts w:ascii="Arial" w:hAnsi="Arial" w:cs="Arial"/>
        </w:rPr>
        <w:t>amenities such as chalkboards and cloakrooms</w:t>
      </w:r>
      <w:r w:rsidR="00B45B2E">
        <w:rPr>
          <w:rFonts w:ascii="Arial" w:hAnsi="Arial" w:cs="Arial"/>
        </w:rPr>
        <w:t xml:space="preserve">. </w:t>
      </w:r>
      <w:r w:rsidR="00BD1000">
        <w:rPr>
          <w:rFonts w:ascii="Arial" w:hAnsi="Arial" w:cs="Arial"/>
          <w:color w:val="000000"/>
        </w:rPr>
        <w:t xml:space="preserve">It was </w:t>
      </w:r>
      <w:r w:rsidR="00CF584C" w:rsidRPr="00F53F6F">
        <w:rPr>
          <w:rFonts w:ascii="Arial" w:hAnsi="Arial" w:cs="Arial"/>
          <w:color w:val="000000"/>
        </w:rPr>
        <w:t>two stor</w:t>
      </w:r>
      <w:r w:rsidR="00CF584C">
        <w:rPr>
          <w:rFonts w:ascii="Arial" w:hAnsi="Arial" w:cs="Arial"/>
          <w:color w:val="000000"/>
        </w:rPr>
        <w:t>eys</w:t>
      </w:r>
      <w:r w:rsidR="00BD1000">
        <w:rPr>
          <w:rFonts w:ascii="Arial" w:hAnsi="Arial" w:cs="Arial"/>
          <w:color w:val="000000"/>
        </w:rPr>
        <w:t xml:space="preserve"> in height and had </w:t>
      </w:r>
      <w:r w:rsidR="00CF584C" w:rsidRPr="00F53F6F">
        <w:rPr>
          <w:rFonts w:ascii="Arial" w:hAnsi="Arial" w:cs="Arial"/>
          <w:color w:val="000000"/>
        </w:rPr>
        <w:t>a high hipped roof</w:t>
      </w:r>
      <w:r w:rsidR="00A216C7">
        <w:rPr>
          <w:rFonts w:ascii="Arial" w:hAnsi="Arial" w:cs="Arial"/>
          <w:color w:val="000000"/>
        </w:rPr>
        <w:t xml:space="preserve"> and</w:t>
      </w:r>
      <w:r w:rsidR="00CF584C" w:rsidRPr="00F53F6F">
        <w:rPr>
          <w:rFonts w:ascii="Arial" w:hAnsi="Arial" w:cs="Arial"/>
          <w:color w:val="000000"/>
        </w:rPr>
        <w:t xml:space="preserve"> a central frontispiece with a gabled roof capped by a belfry. Large semi-circular windows illuminated the classrooms. </w:t>
      </w:r>
      <w:r w:rsidR="000E2BCC">
        <w:t xml:space="preserve">The </w:t>
      </w:r>
      <w:r w:rsidR="00371F4E">
        <w:t xml:space="preserve">1930 </w:t>
      </w:r>
      <w:r w:rsidR="00BD172F">
        <w:t>addition replaced the front portion of the original building</w:t>
      </w:r>
      <w:r w:rsidR="00A216C7">
        <w:t>, th</w:t>
      </w:r>
      <w:r w:rsidR="00B73706">
        <w:t xml:space="preserve">e roof and the belfry. </w:t>
      </w:r>
      <w:r w:rsidR="00BD172F">
        <w:t xml:space="preserve"> </w:t>
      </w:r>
      <w:r w:rsidR="00B73706">
        <w:t>Its</w:t>
      </w:r>
      <w:r w:rsidR="00BD172F">
        <w:t xml:space="preserve"> </w:t>
      </w:r>
      <w:r w:rsidR="00ED663E">
        <w:t xml:space="preserve">rectangular windows, flat roof, and pediment with </w:t>
      </w:r>
      <w:r w:rsidR="00065C4B">
        <w:t xml:space="preserve">date stone are typical of </w:t>
      </w:r>
      <w:r w:rsidR="0018649C">
        <w:t>Co</w:t>
      </w:r>
      <w:r w:rsidR="00007145">
        <w:t>l</w:t>
      </w:r>
      <w:r w:rsidR="001B4902">
        <w:t>l</w:t>
      </w:r>
      <w:r w:rsidR="0018649C">
        <w:t>egiate Gothic schools of the time</w:t>
      </w:r>
      <w:r w:rsidR="00007145">
        <w:t xml:space="preserve"> </w:t>
      </w:r>
      <w:r w:rsidR="00F4777D">
        <w:t xml:space="preserve">expressed </w:t>
      </w:r>
      <w:r w:rsidR="00007145">
        <w:t xml:space="preserve">in its simplest form. </w:t>
      </w:r>
    </w:p>
    <w:p w14:paraId="6148E667" w14:textId="77777777" w:rsidR="00F31364" w:rsidRDefault="00F31364"/>
    <w:p w14:paraId="777F96A7" w14:textId="24200F85" w:rsidR="00F31364" w:rsidRPr="00EF44AE" w:rsidRDefault="00F31364">
      <w:pPr>
        <w:rPr>
          <w:rFonts w:ascii="Arial" w:hAnsi="Arial" w:cs="Arial"/>
        </w:rPr>
      </w:pPr>
      <w:r>
        <w:t xml:space="preserve">The former Church Street Public School </w:t>
      </w:r>
      <w:r w:rsidR="006C3E6A">
        <w:t xml:space="preserve">has historical value as a public school built when </w:t>
      </w:r>
      <w:r w:rsidR="0055288D">
        <w:t xml:space="preserve">a system of </w:t>
      </w:r>
      <w:r w:rsidR="00C73A62">
        <w:t>universal</w:t>
      </w:r>
      <w:r w:rsidR="00264C6B">
        <w:t xml:space="preserve"> public </w:t>
      </w:r>
      <w:r w:rsidR="00C73A62">
        <w:t>education</w:t>
      </w:r>
      <w:r w:rsidR="0055288D">
        <w:t xml:space="preserve"> </w:t>
      </w:r>
      <w:r w:rsidR="00264C6B">
        <w:t>was being developed in Ontario</w:t>
      </w:r>
      <w:r w:rsidR="0055288D">
        <w:t xml:space="preserve">. </w:t>
      </w:r>
      <w:r w:rsidR="00D30200">
        <w:rPr>
          <w:rFonts w:ascii="Arial" w:hAnsi="Arial" w:cs="Arial"/>
        </w:rPr>
        <w:t>For many years, school attendance was erratic, children were kept home to work, and there was no oversight of the province’s schools.</w:t>
      </w:r>
      <w:r w:rsidR="00696BEF">
        <w:rPr>
          <w:rFonts w:ascii="Arial" w:hAnsi="Arial" w:cs="Arial"/>
        </w:rPr>
        <w:t xml:space="preserve"> A series of Acts were passed in the first decades of the 19</w:t>
      </w:r>
      <w:r w:rsidR="00696BEF" w:rsidRPr="00696BEF">
        <w:rPr>
          <w:rFonts w:ascii="Arial" w:hAnsi="Arial" w:cs="Arial"/>
          <w:vertAlign w:val="superscript"/>
        </w:rPr>
        <w:t>th</w:t>
      </w:r>
      <w:r w:rsidR="00696BEF">
        <w:rPr>
          <w:rFonts w:ascii="Arial" w:hAnsi="Arial" w:cs="Arial"/>
        </w:rPr>
        <w:t xml:space="preserve"> century that </w:t>
      </w:r>
      <w:r w:rsidR="00DE6BD9">
        <w:rPr>
          <w:rFonts w:ascii="Arial" w:hAnsi="Arial" w:cs="Arial"/>
        </w:rPr>
        <w:t xml:space="preserve">laid the foundations of a public school system, but it was not until the appointment of Egerton Ryerson </w:t>
      </w:r>
      <w:r w:rsidR="009C2E9C">
        <w:rPr>
          <w:rFonts w:ascii="Arial" w:hAnsi="Arial" w:cs="Arial"/>
        </w:rPr>
        <w:t xml:space="preserve">to the post </w:t>
      </w:r>
      <w:r w:rsidR="00306106">
        <w:rPr>
          <w:rFonts w:ascii="Arial" w:hAnsi="Arial" w:cs="Arial"/>
        </w:rPr>
        <w:t xml:space="preserve">Superintendent of Public Schools for Upper Canda in 1844 </w:t>
      </w:r>
      <w:r w:rsidR="0054797D">
        <w:rPr>
          <w:rFonts w:ascii="Arial" w:hAnsi="Arial" w:cs="Arial"/>
        </w:rPr>
        <w:t>that real progress was made</w:t>
      </w:r>
      <w:r w:rsidR="002140EC">
        <w:rPr>
          <w:rFonts w:ascii="Arial" w:hAnsi="Arial" w:cs="Arial"/>
        </w:rPr>
        <w:t xml:space="preserve"> towards</w:t>
      </w:r>
      <w:r w:rsidR="00306106">
        <w:rPr>
          <w:rFonts w:ascii="Arial" w:hAnsi="Arial" w:cs="Arial"/>
        </w:rPr>
        <w:t xml:space="preserve"> universal public education. In 1846 the Common School Act was passed, creating local school districts that were responsible for hiring and firing teachers and administering funds collected through taxes and establishing teacher training programs in what were referred to as “Normal Schools.” By 1871, three years after the completion of the Church Street Public School, school attendance was mandatory for children aged eight to fourteen.  </w:t>
      </w:r>
    </w:p>
    <w:p w14:paraId="4BCB0886" w14:textId="77777777" w:rsidR="00132B26" w:rsidRDefault="00132B26"/>
    <w:p w14:paraId="7D6AC14A" w14:textId="40D9ADFC" w:rsidR="00132B26" w:rsidRDefault="00132B26" w:rsidP="00132B26">
      <w:pPr>
        <w:rPr>
          <w:rFonts w:ascii="Arial" w:hAnsi="Arial" w:cs="Arial"/>
          <w:color w:val="000000"/>
        </w:rPr>
      </w:pPr>
      <w:r>
        <w:rPr>
          <w:rFonts w:ascii="Arial" w:hAnsi="Arial" w:cs="Arial"/>
          <w:color w:val="000000"/>
        </w:rPr>
        <w:t xml:space="preserve">The </w:t>
      </w:r>
      <w:r w:rsidR="001B4902">
        <w:rPr>
          <w:rFonts w:ascii="Arial" w:hAnsi="Arial" w:cs="Arial"/>
          <w:color w:val="000000"/>
        </w:rPr>
        <w:t>former Church Street School</w:t>
      </w:r>
      <w:r>
        <w:rPr>
          <w:rFonts w:ascii="Arial" w:hAnsi="Arial" w:cs="Arial"/>
          <w:color w:val="000000"/>
        </w:rPr>
        <w:t xml:space="preserve"> has historical value as an example of the work of Andrew Bell, an early Almonte architect and surveyor. </w:t>
      </w:r>
      <w:r w:rsidR="00FA4FBC">
        <w:rPr>
          <w:rFonts w:ascii="Arial" w:hAnsi="Arial" w:cs="Arial"/>
          <w:color w:val="000000"/>
        </w:rPr>
        <w:t xml:space="preserve">His design reflected </w:t>
      </w:r>
      <w:r w:rsidR="00995B3C">
        <w:rPr>
          <w:rFonts w:ascii="Arial" w:hAnsi="Arial" w:cs="Arial"/>
          <w:color w:val="000000"/>
        </w:rPr>
        <w:t xml:space="preserve">current </w:t>
      </w:r>
      <w:r w:rsidR="00A318BB">
        <w:rPr>
          <w:rFonts w:ascii="Arial" w:hAnsi="Arial" w:cs="Arial"/>
          <w:color w:val="000000"/>
        </w:rPr>
        <w:t>theories of school design advocated by the Ontario government in the 19</w:t>
      </w:r>
      <w:r w:rsidR="00A318BB" w:rsidRPr="00A318BB">
        <w:rPr>
          <w:rFonts w:ascii="Arial" w:hAnsi="Arial" w:cs="Arial"/>
          <w:color w:val="000000"/>
          <w:vertAlign w:val="superscript"/>
        </w:rPr>
        <w:t>th</w:t>
      </w:r>
      <w:r w:rsidR="00A318BB">
        <w:rPr>
          <w:rFonts w:ascii="Arial" w:hAnsi="Arial" w:cs="Arial"/>
          <w:color w:val="000000"/>
        </w:rPr>
        <w:t xml:space="preserve"> century through a series o</w:t>
      </w:r>
      <w:r w:rsidR="00BC5E7A">
        <w:rPr>
          <w:rFonts w:ascii="Arial" w:hAnsi="Arial" w:cs="Arial"/>
          <w:color w:val="000000"/>
        </w:rPr>
        <w:t>f publications.  Bell was</w:t>
      </w:r>
      <w:r>
        <w:rPr>
          <w:rFonts w:ascii="Arial" w:hAnsi="Arial" w:cs="Arial"/>
          <w:color w:val="000000"/>
        </w:rPr>
        <w:t xml:space="preserve"> responsible for </w:t>
      </w:r>
      <w:proofErr w:type="gramStart"/>
      <w:r>
        <w:rPr>
          <w:rFonts w:ascii="Arial" w:hAnsi="Arial" w:cs="Arial"/>
          <w:color w:val="000000"/>
        </w:rPr>
        <w:t>a number of</w:t>
      </w:r>
      <w:proofErr w:type="gramEnd"/>
      <w:r>
        <w:rPr>
          <w:rFonts w:ascii="Arial" w:hAnsi="Arial" w:cs="Arial"/>
          <w:color w:val="000000"/>
        </w:rPr>
        <w:t xml:space="preserve"> stone buildings in </w:t>
      </w:r>
      <w:r>
        <w:rPr>
          <w:rFonts w:ascii="Arial" w:hAnsi="Arial" w:cs="Arial"/>
          <w:color w:val="000000"/>
        </w:rPr>
        <w:lastRenderedPageBreak/>
        <w:t xml:space="preserve">Almonte, including the Victoria Woollen Mill (1863-67), the </w:t>
      </w:r>
      <w:r w:rsidR="000A2E0A">
        <w:rPr>
          <w:rFonts w:ascii="Arial" w:hAnsi="Arial" w:cs="Arial"/>
          <w:color w:val="000000"/>
        </w:rPr>
        <w:t>Royal Canadian Legion (1874)</w:t>
      </w:r>
      <w:r>
        <w:rPr>
          <w:rFonts w:ascii="Arial" w:hAnsi="Arial" w:cs="Arial"/>
          <w:color w:val="000000"/>
        </w:rPr>
        <w:t>, Holy Name of Mary Church (1869) and his house, the Maples. In the late 19</w:t>
      </w:r>
      <w:r w:rsidRPr="007C6F5B">
        <w:rPr>
          <w:rFonts w:ascii="Arial" w:hAnsi="Arial" w:cs="Arial"/>
          <w:color w:val="000000"/>
          <w:vertAlign w:val="superscript"/>
        </w:rPr>
        <w:t>th</w:t>
      </w:r>
      <w:r>
        <w:rPr>
          <w:rFonts w:ascii="Arial" w:hAnsi="Arial" w:cs="Arial"/>
          <w:color w:val="000000"/>
        </w:rPr>
        <w:t xml:space="preserve"> </w:t>
      </w:r>
      <w:r w:rsidR="00C23494">
        <w:rPr>
          <w:rFonts w:ascii="Arial" w:hAnsi="Arial" w:cs="Arial"/>
          <w:color w:val="000000"/>
        </w:rPr>
        <w:t>century,</w:t>
      </w:r>
      <w:r>
        <w:rPr>
          <w:rFonts w:ascii="Arial" w:hAnsi="Arial" w:cs="Arial"/>
          <w:color w:val="000000"/>
        </w:rPr>
        <w:t xml:space="preserve"> he was a founding member of the Ontario Association of Architects</w:t>
      </w:r>
      <w:r w:rsidR="00754EC6">
        <w:rPr>
          <w:rFonts w:ascii="Arial" w:hAnsi="Arial" w:cs="Arial"/>
          <w:color w:val="000000"/>
        </w:rPr>
        <w:t xml:space="preserve">. </w:t>
      </w:r>
    </w:p>
    <w:p w14:paraId="79CAA6CE" w14:textId="77777777" w:rsidR="00B36510" w:rsidRDefault="00B36510" w:rsidP="00132B26">
      <w:pPr>
        <w:rPr>
          <w:rFonts w:ascii="Arial" w:hAnsi="Arial" w:cs="Arial"/>
          <w:color w:val="000000"/>
        </w:rPr>
      </w:pPr>
    </w:p>
    <w:p w14:paraId="356E8934" w14:textId="77777777" w:rsidR="00B36510" w:rsidRPr="00837193" w:rsidRDefault="00B36510" w:rsidP="00B36510">
      <w:pPr>
        <w:rPr>
          <w:rFonts w:ascii="Arial" w:hAnsi="Arial" w:cs="Arial"/>
          <w:b/>
          <w:bCs/>
        </w:rPr>
      </w:pPr>
      <w:r w:rsidRPr="00837193">
        <w:rPr>
          <w:rFonts w:ascii="Arial" w:hAnsi="Arial" w:cs="Arial"/>
          <w:b/>
          <w:bCs/>
        </w:rPr>
        <w:t>Description of heritage attributes</w:t>
      </w:r>
    </w:p>
    <w:p w14:paraId="6C926468" w14:textId="77777777" w:rsidR="00B36510" w:rsidRDefault="00B36510" w:rsidP="00B36510">
      <w:pPr>
        <w:rPr>
          <w:rFonts w:ascii="Arial" w:hAnsi="Arial" w:cs="Arial"/>
        </w:rPr>
      </w:pPr>
    </w:p>
    <w:p w14:paraId="13D6E07B" w14:textId="450BE67E" w:rsidR="00B36510" w:rsidRDefault="00B36510" w:rsidP="00B36510">
      <w:pPr>
        <w:rPr>
          <w:rFonts w:ascii="Arial" w:hAnsi="Arial" w:cs="Arial"/>
        </w:rPr>
      </w:pPr>
      <w:r>
        <w:rPr>
          <w:rFonts w:ascii="Arial" w:hAnsi="Arial" w:cs="Arial"/>
        </w:rPr>
        <w:t>Key exterior elements that contribute to the heritage value of the</w:t>
      </w:r>
      <w:r w:rsidR="003A13AA">
        <w:rPr>
          <w:rFonts w:ascii="Arial" w:hAnsi="Arial" w:cs="Arial"/>
        </w:rPr>
        <w:t xml:space="preserve"> former Church Street School </w:t>
      </w:r>
      <w:r w:rsidR="0096004C">
        <w:rPr>
          <w:rFonts w:ascii="Arial" w:hAnsi="Arial" w:cs="Arial"/>
        </w:rPr>
        <w:t>as an example of a mid-</w:t>
      </w:r>
      <w:r w:rsidR="003C0173">
        <w:rPr>
          <w:rFonts w:ascii="Arial" w:hAnsi="Arial" w:cs="Arial"/>
        </w:rPr>
        <w:t>19</w:t>
      </w:r>
      <w:r w:rsidR="003C0173" w:rsidRPr="003C0173">
        <w:rPr>
          <w:rFonts w:ascii="Arial" w:hAnsi="Arial" w:cs="Arial"/>
          <w:vertAlign w:val="superscript"/>
        </w:rPr>
        <w:t>th</w:t>
      </w:r>
      <w:r w:rsidR="003C0173">
        <w:rPr>
          <w:rFonts w:ascii="Arial" w:hAnsi="Arial" w:cs="Arial"/>
        </w:rPr>
        <w:t xml:space="preserve"> century school</w:t>
      </w:r>
      <w:r w:rsidR="008E7943">
        <w:rPr>
          <w:rFonts w:ascii="Arial" w:hAnsi="Arial" w:cs="Arial"/>
        </w:rPr>
        <w:t xml:space="preserve"> with a</w:t>
      </w:r>
      <w:r w:rsidR="00526AE5">
        <w:rPr>
          <w:rFonts w:ascii="Arial" w:hAnsi="Arial" w:cs="Arial"/>
        </w:rPr>
        <w:t xml:space="preserve"> 1930s addition</w:t>
      </w:r>
      <w:r w:rsidR="003C0173">
        <w:rPr>
          <w:rFonts w:ascii="Arial" w:hAnsi="Arial" w:cs="Arial"/>
        </w:rPr>
        <w:t xml:space="preserve"> </w:t>
      </w:r>
      <w:r w:rsidR="003A13AA">
        <w:rPr>
          <w:rFonts w:ascii="Arial" w:hAnsi="Arial" w:cs="Arial"/>
        </w:rPr>
        <w:t>include</w:t>
      </w:r>
      <w:r w:rsidR="0096004C">
        <w:rPr>
          <w:rFonts w:ascii="Arial" w:hAnsi="Arial" w:cs="Arial"/>
        </w:rPr>
        <w:t>:</w:t>
      </w:r>
    </w:p>
    <w:p w14:paraId="3C45A87E" w14:textId="77777777" w:rsidR="0096004C" w:rsidRDefault="0096004C" w:rsidP="00B36510">
      <w:pPr>
        <w:rPr>
          <w:rFonts w:ascii="Arial" w:hAnsi="Arial" w:cs="Arial"/>
        </w:rPr>
      </w:pPr>
    </w:p>
    <w:p w14:paraId="024ADA28" w14:textId="5C65E1D5" w:rsidR="00E20A5E" w:rsidRPr="00E20A5E" w:rsidRDefault="009712BC" w:rsidP="00837193">
      <w:pPr>
        <w:pStyle w:val="ListParagraph"/>
        <w:numPr>
          <w:ilvl w:val="0"/>
          <w:numId w:val="1"/>
        </w:numPr>
        <w:spacing w:line="276" w:lineRule="auto"/>
        <w:ind w:left="714" w:hanging="357"/>
        <w:contextualSpacing w:val="0"/>
        <w:rPr>
          <w:rFonts w:ascii="Arial" w:hAnsi="Arial" w:cs="Arial"/>
        </w:rPr>
      </w:pPr>
      <w:r>
        <w:rPr>
          <w:rFonts w:ascii="Arial" w:hAnsi="Arial" w:cs="Arial"/>
        </w:rPr>
        <w:t xml:space="preserve">Simple rectangular plan </w:t>
      </w:r>
    </w:p>
    <w:p w14:paraId="43B8C91D" w14:textId="08CB1E16" w:rsidR="0096004C" w:rsidRDefault="003C0173" w:rsidP="0096004C">
      <w:pPr>
        <w:pStyle w:val="ListParagraph"/>
        <w:numPr>
          <w:ilvl w:val="0"/>
          <w:numId w:val="1"/>
        </w:numPr>
        <w:rPr>
          <w:rFonts w:ascii="Arial" w:hAnsi="Arial" w:cs="Arial"/>
          <w:color w:val="000000"/>
        </w:rPr>
      </w:pPr>
      <w:r>
        <w:rPr>
          <w:rFonts w:ascii="Arial" w:hAnsi="Arial" w:cs="Arial"/>
          <w:color w:val="000000"/>
        </w:rPr>
        <w:t xml:space="preserve">The semi-circular </w:t>
      </w:r>
      <w:r w:rsidR="006371E6">
        <w:rPr>
          <w:rFonts w:ascii="Arial" w:hAnsi="Arial" w:cs="Arial"/>
          <w:color w:val="000000"/>
        </w:rPr>
        <w:t xml:space="preserve">arched </w:t>
      </w:r>
      <w:r>
        <w:rPr>
          <w:rFonts w:ascii="Arial" w:hAnsi="Arial" w:cs="Arial"/>
          <w:color w:val="000000"/>
        </w:rPr>
        <w:t xml:space="preserve">windows </w:t>
      </w:r>
      <w:r w:rsidR="002F7839">
        <w:rPr>
          <w:rFonts w:ascii="Arial" w:hAnsi="Arial" w:cs="Arial"/>
          <w:color w:val="000000"/>
        </w:rPr>
        <w:t>with stone voussoirs</w:t>
      </w:r>
      <w:r w:rsidR="006B6A23">
        <w:rPr>
          <w:rFonts w:ascii="Arial" w:hAnsi="Arial" w:cs="Arial"/>
          <w:color w:val="000000"/>
        </w:rPr>
        <w:t>, keystones and sills</w:t>
      </w:r>
      <w:r w:rsidR="002F7839">
        <w:rPr>
          <w:rFonts w:ascii="Arial" w:hAnsi="Arial" w:cs="Arial"/>
          <w:color w:val="000000"/>
        </w:rPr>
        <w:t xml:space="preserve"> on the second storey of the rear (original) portion</w:t>
      </w:r>
    </w:p>
    <w:p w14:paraId="301646F4" w14:textId="6C441272" w:rsidR="00CB4F6A" w:rsidRDefault="00CB4F6A" w:rsidP="0096004C">
      <w:pPr>
        <w:pStyle w:val="ListParagraph"/>
        <w:numPr>
          <w:ilvl w:val="0"/>
          <w:numId w:val="1"/>
        </w:numPr>
        <w:rPr>
          <w:rFonts w:ascii="Arial" w:hAnsi="Arial" w:cs="Arial"/>
          <w:color w:val="000000"/>
        </w:rPr>
      </w:pPr>
      <w:r>
        <w:rPr>
          <w:rFonts w:ascii="Arial" w:hAnsi="Arial" w:cs="Arial"/>
          <w:color w:val="000000"/>
        </w:rPr>
        <w:t xml:space="preserve">The </w:t>
      </w:r>
      <w:r w:rsidR="006371E6">
        <w:rPr>
          <w:rFonts w:ascii="Arial" w:hAnsi="Arial" w:cs="Arial"/>
          <w:color w:val="000000"/>
        </w:rPr>
        <w:t xml:space="preserve">rectangular windows with stone voussoirs, keystones and sills on the first storey of the </w:t>
      </w:r>
      <w:r w:rsidR="00E52E28">
        <w:rPr>
          <w:rFonts w:ascii="Arial" w:hAnsi="Arial" w:cs="Arial"/>
          <w:color w:val="000000"/>
        </w:rPr>
        <w:t>rear (original portion)</w:t>
      </w:r>
    </w:p>
    <w:p w14:paraId="18BEF242" w14:textId="07A4948E" w:rsidR="00E52E28" w:rsidRDefault="00FA0950" w:rsidP="0096004C">
      <w:pPr>
        <w:pStyle w:val="ListParagraph"/>
        <w:numPr>
          <w:ilvl w:val="0"/>
          <w:numId w:val="1"/>
        </w:numPr>
        <w:rPr>
          <w:rFonts w:ascii="Arial" w:hAnsi="Arial" w:cs="Arial"/>
          <w:color w:val="000000"/>
        </w:rPr>
      </w:pPr>
      <w:r>
        <w:rPr>
          <w:rFonts w:ascii="Arial" w:hAnsi="Arial" w:cs="Arial"/>
          <w:color w:val="000000"/>
        </w:rPr>
        <w:t xml:space="preserve">The rectangular windows </w:t>
      </w:r>
      <w:r w:rsidR="001641BC">
        <w:rPr>
          <w:rFonts w:ascii="Arial" w:hAnsi="Arial" w:cs="Arial"/>
          <w:color w:val="000000"/>
        </w:rPr>
        <w:t xml:space="preserve">with stone sills and lintels </w:t>
      </w:r>
      <w:r>
        <w:rPr>
          <w:rFonts w:ascii="Arial" w:hAnsi="Arial" w:cs="Arial"/>
          <w:color w:val="000000"/>
        </w:rPr>
        <w:t xml:space="preserve">on the </w:t>
      </w:r>
      <w:r w:rsidR="008E7943">
        <w:rPr>
          <w:rFonts w:ascii="Arial" w:hAnsi="Arial" w:cs="Arial"/>
          <w:color w:val="000000"/>
        </w:rPr>
        <w:t>1930’s addition</w:t>
      </w:r>
    </w:p>
    <w:p w14:paraId="45EBCE30" w14:textId="4654F7A1" w:rsidR="00526AE5" w:rsidRDefault="00526AE5" w:rsidP="0096004C">
      <w:pPr>
        <w:pStyle w:val="ListParagraph"/>
        <w:numPr>
          <w:ilvl w:val="0"/>
          <w:numId w:val="1"/>
        </w:numPr>
        <w:rPr>
          <w:rFonts w:ascii="Arial" w:hAnsi="Arial" w:cs="Arial"/>
          <w:color w:val="000000"/>
        </w:rPr>
      </w:pPr>
      <w:r>
        <w:rPr>
          <w:rFonts w:ascii="Arial" w:hAnsi="Arial" w:cs="Arial"/>
          <w:color w:val="000000"/>
        </w:rPr>
        <w:t>The flat roof</w:t>
      </w:r>
      <w:r w:rsidR="005318D9">
        <w:rPr>
          <w:rFonts w:ascii="Arial" w:hAnsi="Arial" w:cs="Arial"/>
          <w:color w:val="000000"/>
        </w:rPr>
        <w:t xml:space="preserve"> with cornice </w:t>
      </w:r>
    </w:p>
    <w:p w14:paraId="2E56A47A" w14:textId="24E38CC4" w:rsidR="005318D9" w:rsidRDefault="004A220D" w:rsidP="0096004C">
      <w:pPr>
        <w:pStyle w:val="ListParagraph"/>
        <w:numPr>
          <w:ilvl w:val="0"/>
          <w:numId w:val="1"/>
        </w:numPr>
        <w:rPr>
          <w:rFonts w:ascii="Arial" w:hAnsi="Arial" w:cs="Arial"/>
          <w:color w:val="000000"/>
        </w:rPr>
      </w:pPr>
      <w:r>
        <w:rPr>
          <w:rFonts w:ascii="Arial" w:hAnsi="Arial" w:cs="Arial"/>
          <w:color w:val="000000"/>
        </w:rPr>
        <w:t xml:space="preserve">The </w:t>
      </w:r>
      <w:r w:rsidR="00283289">
        <w:rPr>
          <w:rFonts w:ascii="Arial" w:hAnsi="Arial" w:cs="Arial"/>
          <w:color w:val="000000"/>
        </w:rPr>
        <w:t xml:space="preserve">local </w:t>
      </w:r>
      <w:r w:rsidR="00090698">
        <w:rPr>
          <w:rFonts w:ascii="Arial" w:hAnsi="Arial" w:cs="Arial"/>
          <w:color w:val="000000"/>
        </w:rPr>
        <w:t>rough</w:t>
      </w:r>
      <w:r w:rsidR="002F4624">
        <w:rPr>
          <w:rFonts w:ascii="Arial" w:hAnsi="Arial" w:cs="Arial"/>
          <w:color w:val="000000"/>
        </w:rPr>
        <w:t>-</w:t>
      </w:r>
      <w:r w:rsidR="00090698">
        <w:rPr>
          <w:rFonts w:ascii="Arial" w:hAnsi="Arial" w:cs="Arial"/>
          <w:color w:val="000000"/>
        </w:rPr>
        <w:t xml:space="preserve">cut </w:t>
      </w:r>
      <w:r w:rsidR="00283289">
        <w:rPr>
          <w:rFonts w:ascii="Arial" w:hAnsi="Arial" w:cs="Arial"/>
          <w:color w:val="000000"/>
        </w:rPr>
        <w:t xml:space="preserve">limestone </w:t>
      </w:r>
      <w:r w:rsidR="00090698">
        <w:rPr>
          <w:rFonts w:ascii="Arial" w:hAnsi="Arial" w:cs="Arial"/>
          <w:color w:val="000000"/>
        </w:rPr>
        <w:t>in various sizes</w:t>
      </w:r>
      <w:r>
        <w:rPr>
          <w:rFonts w:ascii="Arial" w:hAnsi="Arial" w:cs="Arial"/>
          <w:color w:val="000000"/>
        </w:rPr>
        <w:t xml:space="preserve"> </w:t>
      </w:r>
      <w:r w:rsidR="00283289">
        <w:rPr>
          <w:rFonts w:ascii="Arial" w:hAnsi="Arial" w:cs="Arial"/>
          <w:color w:val="000000"/>
        </w:rPr>
        <w:t xml:space="preserve">laid in </w:t>
      </w:r>
      <w:r w:rsidR="00392E9A">
        <w:rPr>
          <w:rFonts w:ascii="Arial" w:hAnsi="Arial" w:cs="Arial"/>
          <w:color w:val="000000"/>
        </w:rPr>
        <w:t>even</w:t>
      </w:r>
      <w:r w:rsidR="00283289">
        <w:rPr>
          <w:rFonts w:ascii="Arial" w:hAnsi="Arial" w:cs="Arial"/>
          <w:color w:val="000000"/>
        </w:rPr>
        <w:t xml:space="preserve"> courses </w:t>
      </w:r>
      <w:r w:rsidR="00890DFF">
        <w:rPr>
          <w:rFonts w:ascii="Arial" w:hAnsi="Arial" w:cs="Arial"/>
          <w:color w:val="000000"/>
        </w:rPr>
        <w:t>on</w:t>
      </w:r>
      <w:r>
        <w:rPr>
          <w:rFonts w:ascii="Arial" w:hAnsi="Arial" w:cs="Arial"/>
          <w:color w:val="000000"/>
        </w:rPr>
        <w:t xml:space="preserve"> both </w:t>
      </w:r>
      <w:r w:rsidR="00D57857">
        <w:rPr>
          <w:rFonts w:ascii="Arial" w:hAnsi="Arial" w:cs="Arial"/>
          <w:color w:val="000000"/>
        </w:rPr>
        <w:t>part</w:t>
      </w:r>
      <w:r w:rsidR="00E53EEB">
        <w:rPr>
          <w:rFonts w:ascii="Arial" w:hAnsi="Arial" w:cs="Arial"/>
          <w:color w:val="000000"/>
        </w:rPr>
        <w:t>s</w:t>
      </w:r>
      <w:r w:rsidR="00D57857">
        <w:rPr>
          <w:rFonts w:ascii="Arial" w:hAnsi="Arial" w:cs="Arial"/>
          <w:color w:val="000000"/>
        </w:rPr>
        <w:t xml:space="preserve"> of the building</w:t>
      </w:r>
    </w:p>
    <w:p w14:paraId="044F4019" w14:textId="612FC54F" w:rsidR="00B756F3" w:rsidRDefault="00B756F3" w:rsidP="0096004C">
      <w:pPr>
        <w:pStyle w:val="ListParagraph"/>
        <w:numPr>
          <w:ilvl w:val="0"/>
          <w:numId w:val="1"/>
        </w:numPr>
        <w:rPr>
          <w:rFonts w:ascii="Arial" w:hAnsi="Arial" w:cs="Arial"/>
          <w:color w:val="000000"/>
        </w:rPr>
      </w:pPr>
      <w:r>
        <w:rPr>
          <w:rFonts w:ascii="Arial" w:hAnsi="Arial" w:cs="Arial"/>
          <w:color w:val="000000"/>
        </w:rPr>
        <w:t>The</w:t>
      </w:r>
      <w:r w:rsidR="00286915">
        <w:rPr>
          <w:rFonts w:ascii="Arial" w:hAnsi="Arial" w:cs="Arial"/>
          <w:color w:val="000000"/>
        </w:rPr>
        <w:t xml:space="preserve"> </w:t>
      </w:r>
      <w:r w:rsidR="00AF251E">
        <w:rPr>
          <w:rFonts w:ascii="Arial" w:hAnsi="Arial" w:cs="Arial"/>
          <w:color w:val="000000"/>
        </w:rPr>
        <w:t>lime</w:t>
      </w:r>
      <w:r>
        <w:rPr>
          <w:rFonts w:ascii="Arial" w:hAnsi="Arial" w:cs="Arial"/>
          <w:color w:val="000000"/>
        </w:rPr>
        <w:t>stone quoins</w:t>
      </w:r>
      <w:r w:rsidR="00AF251E">
        <w:rPr>
          <w:rFonts w:ascii="Arial" w:hAnsi="Arial" w:cs="Arial"/>
          <w:color w:val="000000"/>
        </w:rPr>
        <w:t xml:space="preserve"> that are darker on the 1930 section of the building, contrasting with </w:t>
      </w:r>
      <w:r w:rsidR="009712BC">
        <w:rPr>
          <w:rFonts w:ascii="Arial" w:hAnsi="Arial" w:cs="Arial"/>
          <w:color w:val="000000"/>
        </w:rPr>
        <w:t xml:space="preserve">those of </w:t>
      </w:r>
      <w:r w:rsidR="00AF251E">
        <w:rPr>
          <w:rFonts w:ascii="Arial" w:hAnsi="Arial" w:cs="Arial"/>
          <w:color w:val="000000"/>
        </w:rPr>
        <w:t>the 1868</w:t>
      </w:r>
      <w:r>
        <w:rPr>
          <w:rFonts w:ascii="Arial" w:hAnsi="Arial" w:cs="Arial"/>
          <w:color w:val="000000"/>
        </w:rPr>
        <w:t xml:space="preserve"> </w:t>
      </w:r>
      <w:r w:rsidR="009712BC">
        <w:rPr>
          <w:rFonts w:ascii="Arial" w:hAnsi="Arial" w:cs="Arial"/>
          <w:color w:val="000000"/>
        </w:rPr>
        <w:t>section of the building</w:t>
      </w:r>
    </w:p>
    <w:p w14:paraId="162B61A8" w14:textId="4A7FB88D" w:rsidR="008B00F5" w:rsidRPr="0096004C" w:rsidRDefault="008B00F5" w:rsidP="0096004C">
      <w:pPr>
        <w:pStyle w:val="ListParagraph"/>
        <w:numPr>
          <w:ilvl w:val="0"/>
          <w:numId w:val="1"/>
        </w:numPr>
        <w:rPr>
          <w:rFonts w:ascii="Arial" w:hAnsi="Arial" w:cs="Arial"/>
          <w:color w:val="000000"/>
        </w:rPr>
      </w:pPr>
      <w:r>
        <w:rPr>
          <w:rFonts w:ascii="Arial" w:hAnsi="Arial" w:cs="Arial"/>
          <w:color w:val="000000"/>
        </w:rPr>
        <w:t xml:space="preserve">The </w:t>
      </w:r>
      <w:r w:rsidR="00EA5465">
        <w:rPr>
          <w:rFonts w:ascii="Arial" w:hAnsi="Arial" w:cs="Arial"/>
          <w:color w:val="000000"/>
        </w:rPr>
        <w:t xml:space="preserve">frontispieces on the east and west facades with segmental arched </w:t>
      </w:r>
      <w:r w:rsidR="002D70E6">
        <w:rPr>
          <w:rFonts w:ascii="Arial" w:hAnsi="Arial" w:cs="Arial"/>
          <w:color w:val="000000"/>
        </w:rPr>
        <w:t>entrance ways</w:t>
      </w:r>
    </w:p>
    <w:p w14:paraId="726445ED" w14:textId="77777777" w:rsidR="00B37CE0" w:rsidRDefault="00B37CE0" w:rsidP="00132B26">
      <w:pPr>
        <w:rPr>
          <w:rFonts w:ascii="Arial" w:hAnsi="Arial" w:cs="Arial"/>
        </w:rPr>
      </w:pPr>
    </w:p>
    <w:p w14:paraId="03862D45" w14:textId="1BF7403F" w:rsidR="00132B26" w:rsidRDefault="008C61E6" w:rsidP="00132B26">
      <w:pPr>
        <w:rPr>
          <w:rFonts w:ascii="Arial" w:hAnsi="Arial" w:cs="Arial"/>
        </w:rPr>
      </w:pPr>
      <w:r>
        <w:rPr>
          <w:rFonts w:ascii="Arial" w:hAnsi="Arial" w:cs="Arial"/>
        </w:rPr>
        <w:t xml:space="preserve">Key </w:t>
      </w:r>
      <w:r w:rsidR="00ED0C0A">
        <w:rPr>
          <w:rFonts w:ascii="Arial" w:hAnsi="Arial" w:cs="Arial"/>
        </w:rPr>
        <w:t xml:space="preserve">contextual attributes that contribute to the cultural heritage value </w:t>
      </w:r>
      <w:r w:rsidR="00E96A6D">
        <w:rPr>
          <w:rFonts w:ascii="Arial" w:hAnsi="Arial" w:cs="Arial"/>
        </w:rPr>
        <w:t xml:space="preserve">of the former Church Street School </w:t>
      </w:r>
      <w:r w:rsidR="003356FA">
        <w:rPr>
          <w:rFonts w:ascii="Arial" w:hAnsi="Arial" w:cs="Arial"/>
        </w:rPr>
        <w:t>include:</w:t>
      </w:r>
    </w:p>
    <w:p w14:paraId="7F6B4114" w14:textId="77777777" w:rsidR="003356FA" w:rsidRDefault="003356FA" w:rsidP="00132B26">
      <w:pPr>
        <w:rPr>
          <w:rFonts w:ascii="Arial" w:hAnsi="Arial" w:cs="Arial"/>
        </w:rPr>
      </w:pPr>
    </w:p>
    <w:p w14:paraId="369496D2" w14:textId="26C17C5D" w:rsidR="00132B26" w:rsidRPr="0007217C" w:rsidRDefault="003356FA" w:rsidP="0007217C">
      <w:pPr>
        <w:pStyle w:val="ListParagraph"/>
        <w:numPr>
          <w:ilvl w:val="0"/>
          <w:numId w:val="2"/>
        </w:numPr>
      </w:pPr>
      <w:r w:rsidRPr="0007217C">
        <w:rPr>
          <w:rFonts w:ascii="Arial" w:hAnsi="Arial" w:cs="Arial"/>
        </w:rPr>
        <w:t xml:space="preserve">The </w:t>
      </w:r>
      <w:r w:rsidR="00542205">
        <w:rPr>
          <w:rFonts w:ascii="Arial" w:hAnsi="Arial" w:cs="Arial"/>
        </w:rPr>
        <w:t>property’s</w:t>
      </w:r>
      <w:r w:rsidR="00EB1459" w:rsidRPr="0007217C">
        <w:rPr>
          <w:rFonts w:ascii="Arial" w:hAnsi="Arial" w:cs="Arial"/>
        </w:rPr>
        <w:t xml:space="preserve"> </w:t>
      </w:r>
      <w:r w:rsidR="0007217C" w:rsidRPr="0007217C">
        <w:rPr>
          <w:rFonts w:ascii="Arial" w:hAnsi="Arial" w:cs="Arial"/>
        </w:rPr>
        <w:t xml:space="preserve">central </w:t>
      </w:r>
      <w:r w:rsidR="006C65A0" w:rsidRPr="0007217C">
        <w:rPr>
          <w:rFonts w:ascii="Arial" w:hAnsi="Arial" w:cs="Arial"/>
        </w:rPr>
        <w:t>location in an established residential area</w:t>
      </w:r>
      <w:r w:rsidR="006F188A" w:rsidRPr="0007217C">
        <w:rPr>
          <w:rFonts w:ascii="Arial" w:hAnsi="Arial" w:cs="Arial"/>
        </w:rPr>
        <w:t xml:space="preserve"> </w:t>
      </w:r>
    </w:p>
    <w:p w14:paraId="5D1FCC12" w14:textId="4383546D" w:rsidR="0007217C" w:rsidRPr="00B96534" w:rsidRDefault="00542205" w:rsidP="0007217C">
      <w:pPr>
        <w:pStyle w:val="ListParagraph"/>
        <w:numPr>
          <w:ilvl w:val="0"/>
          <w:numId w:val="2"/>
        </w:numPr>
      </w:pPr>
      <w:r>
        <w:rPr>
          <w:rFonts w:ascii="Arial" w:hAnsi="Arial" w:cs="Arial"/>
        </w:rPr>
        <w:t xml:space="preserve">The large front yard setback (the site of the former schoolyard) </w:t>
      </w:r>
      <w:r w:rsidR="00E376A4">
        <w:rPr>
          <w:rFonts w:ascii="Arial" w:hAnsi="Arial" w:cs="Arial"/>
        </w:rPr>
        <w:t>that creates a greenspace in the neighbourhood</w:t>
      </w:r>
      <w:r w:rsidR="0036239F">
        <w:rPr>
          <w:rFonts w:ascii="Arial" w:hAnsi="Arial" w:cs="Arial"/>
        </w:rPr>
        <w:t xml:space="preserve"> </w:t>
      </w:r>
    </w:p>
    <w:p w14:paraId="6C4B876F" w14:textId="0A31059E" w:rsidR="00B96534" w:rsidRPr="00C03201" w:rsidRDefault="00B96534" w:rsidP="0007217C">
      <w:pPr>
        <w:pStyle w:val="ListParagraph"/>
        <w:numPr>
          <w:ilvl w:val="0"/>
          <w:numId w:val="2"/>
        </w:numPr>
      </w:pPr>
      <w:r>
        <w:rPr>
          <w:rFonts w:ascii="Arial" w:hAnsi="Arial" w:cs="Arial"/>
        </w:rPr>
        <w:t xml:space="preserve">The unimpeded view of the </w:t>
      </w:r>
      <w:r w:rsidR="004577AE">
        <w:rPr>
          <w:rFonts w:ascii="Arial" w:hAnsi="Arial" w:cs="Arial"/>
        </w:rPr>
        <w:t>Former Church Street School’s front façade</w:t>
      </w:r>
    </w:p>
    <w:p w14:paraId="1E50F673" w14:textId="77777777" w:rsidR="00C03201" w:rsidRDefault="00C03201" w:rsidP="00790E31">
      <w:pPr>
        <w:ind w:left="360"/>
      </w:pPr>
    </w:p>
    <w:p w14:paraId="3015BF44" w14:textId="6A180BE0" w:rsidR="002D720A" w:rsidRPr="002D720A" w:rsidRDefault="002D720A" w:rsidP="002D720A">
      <w:pPr>
        <w:rPr>
          <w:b/>
          <w:bCs/>
        </w:rPr>
      </w:pPr>
      <w:r>
        <w:rPr>
          <w:b/>
          <w:bCs/>
        </w:rPr>
        <w:t>Exclusions</w:t>
      </w:r>
    </w:p>
    <w:p w14:paraId="23DBAEBD" w14:textId="77777777" w:rsidR="002D720A" w:rsidRDefault="002D720A" w:rsidP="00790E31">
      <w:pPr>
        <w:ind w:left="360"/>
        <w:rPr>
          <w:highlight w:val="yellow"/>
        </w:rPr>
      </w:pPr>
    </w:p>
    <w:p w14:paraId="3FC69ED5" w14:textId="22355225" w:rsidR="00790E31" w:rsidRDefault="00BB432A" w:rsidP="002D720A">
      <w:r w:rsidRPr="002D720A">
        <w:t>The</w:t>
      </w:r>
      <w:r w:rsidR="00CC0DD8" w:rsidRPr="002D720A">
        <w:t xml:space="preserve"> </w:t>
      </w:r>
      <w:r w:rsidR="001E0D86" w:rsidRPr="002D720A">
        <w:t>section of the property</w:t>
      </w:r>
      <w:r w:rsidR="00367B3D" w:rsidRPr="002D720A">
        <w:t xml:space="preserve"> </w:t>
      </w:r>
      <w:r w:rsidR="00FA2C2C">
        <w:t xml:space="preserve">between the rear lot line and the rear wall of the building </w:t>
      </w:r>
      <w:r w:rsidR="002D2126">
        <w:t>m</w:t>
      </w:r>
      <w:r w:rsidR="00C05C1E" w:rsidRPr="002D720A">
        <w:t xml:space="preserve">ay </w:t>
      </w:r>
      <w:r w:rsidR="00042B1C" w:rsidRPr="002D720A">
        <w:t>have development potential</w:t>
      </w:r>
      <w:r w:rsidR="000E1F63" w:rsidRPr="002D720A">
        <w:t xml:space="preserve"> and is not included in this designation.</w:t>
      </w:r>
    </w:p>
    <w:p w14:paraId="5AFAC271" w14:textId="77777777" w:rsidR="00900171" w:rsidRDefault="00900171" w:rsidP="002D720A"/>
    <w:p w14:paraId="2F837E54" w14:textId="5D7CA38B" w:rsidR="00900171" w:rsidRDefault="00900171" w:rsidP="002D720A">
      <w:r>
        <w:t xml:space="preserve">The right-of-way </w:t>
      </w:r>
      <w:r w:rsidR="00FB1EF8">
        <w:t>from Church Street to</w:t>
      </w:r>
      <w:r w:rsidR="00F77D90">
        <w:t xml:space="preserve"> 145 </w:t>
      </w:r>
      <w:r w:rsidR="00B931C0">
        <w:t xml:space="preserve">Church Street </w:t>
      </w:r>
      <w:r w:rsidR="00FB1EF8">
        <w:t xml:space="preserve">and </w:t>
      </w:r>
      <w:r w:rsidR="00F77D90">
        <w:t>the Ann Street apartments</w:t>
      </w:r>
      <w:r w:rsidR="00FB1EF8">
        <w:t xml:space="preserve"> is not included in this designation. </w:t>
      </w:r>
    </w:p>
    <w:sectPr w:rsidR="0090017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E2F54" w14:textId="77777777" w:rsidR="00560DA7" w:rsidRDefault="00560DA7" w:rsidP="00837193">
      <w:r>
        <w:separator/>
      </w:r>
    </w:p>
  </w:endnote>
  <w:endnote w:type="continuationSeparator" w:id="0">
    <w:p w14:paraId="349AE125" w14:textId="77777777" w:rsidR="00560DA7" w:rsidRDefault="00560DA7" w:rsidP="0083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B218" w14:textId="77777777" w:rsidR="00837193" w:rsidRDefault="00837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CF61" w14:textId="77777777" w:rsidR="00837193" w:rsidRDefault="00837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3562" w14:textId="77777777" w:rsidR="00837193" w:rsidRDefault="00837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C84B9" w14:textId="77777777" w:rsidR="00560DA7" w:rsidRDefault="00560DA7" w:rsidP="00837193">
      <w:r>
        <w:separator/>
      </w:r>
    </w:p>
  </w:footnote>
  <w:footnote w:type="continuationSeparator" w:id="0">
    <w:p w14:paraId="7DE427AA" w14:textId="77777777" w:rsidR="00560DA7" w:rsidRDefault="00560DA7" w:rsidP="00837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34B9" w14:textId="77777777" w:rsidR="00837193" w:rsidRDefault="00837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ECBE" w14:textId="4D51E202" w:rsidR="00837193" w:rsidRDefault="00837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84BD" w14:textId="77777777" w:rsidR="00837193" w:rsidRDefault="00837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D5BA0"/>
    <w:multiLevelType w:val="hybridMultilevel"/>
    <w:tmpl w:val="94D67B40"/>
    <w:lvl w:ilvl="0" w:tplc="5A8AED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130DE2"/>
    <w:multiLevelType w:val="hybridMultilevel"/>
    <w:tmpl w:val="96FE215C"/>
    <w:lvl w:ilvl="0" w:tplc="5A8AED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6D4698"/>
    <w:multiLevelType w:val="hybridMultilevel"/>
    <w:tmpl w:val="DC765DAE"/>
    <w:lvl w:ilvl="0" w:tplc="5A8AED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583269">
    <w:abstractNumId w:val="0"/>
  </w:num>
  <w:num w:numId="2" w16cid:durableId="681737934">
    <w:abstractNumId w:val="2"/>
  </w:num>
  <w:num w:numId="3" w16cid:durableId="72707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F2"/>
    <w:rsid w:val="00007145"/>
    <w:rsid w:val="00042B1C"/>
    <w:rsid w:val="00065C4B"/>
    <w:rsid w:val="000676BE"/>
    <w:rsid w:val="0007217C"/>
    <w:rsid w:val="00083E96"/>
    <w:rsid w:val="00090698"/>
    <w:rsid w:val="00090D89"/>
    <w:rsid w:val="000A2E0A"/>
    <w:rsid w:val="000A7FDB"/>
    <w:rsid w:val="000D086B"/>
    <w:rsid w:val="000E1F63"/>
    <w:rsid w:val="000E2BCC"/>
    <w:rsid w:val="001053A1"/>
    <w:rsid w:val="00132B26"/>
    <w:rsid w:val="00132D58"/>
    <w:rsid w:val="00141DFC"/>
    <w:rsid w:val="001641BC"/>
    <w:rsid w:val="0018649C"/>
    <w:rsid w:val="00190155"/>
    <w:rsid w:val="001B4902"/>
    <w:rsid w:val="001C27CC"/>
    <w:rsid w:val="001E0D86"/>
    <w:rsid w:val="002140EC"/>
    <w:rsid w:val="00217248"/>
    <w:rsid w:val="00247F48"/>
    <w:rsid w:val="00264C6B"/>
    <w:rsid w:val="00283289"/>
    <w:rsid w:val="00286915"/>
    <w:rsid w:val="00292522"/>
    <w:rsid w:val="002D2126"/>
    <w:rsid w:val="002D70E6"/>
    <w:rsid w:val="002D720A"/>
    <w:rsid w:val="002F4624"/>
    <w:rsid w:val="002F7839"/>
    <w:rsid w:val="00306106"/>
    <w:rsid w:val="003204C7"/>
    <w:rsid w:val="003356FA"/>
    <w:rsid w:val="00353766"/>
    <w:rsid w:val="0036239F"/>
    <w:rsid w:val="00367B3D"/>
    <w:rsid w:val="00371942"/>
    <w:rsid w:val="00371F4E"/>
    <w:rsid w:val="0037236D"/>
    <w:rsid w:val="003874F3"/>
    <w:rsid w:val="00392E9A"/>
    <w:rsid w:val="003A13AA"/>
    <w:rsid w:val="003B7EAE"/>
    <w:rsid w:val="003C0173"/>
    <w:rsid w:val="003E0872"/>
    <w:rsid w:val="00436D90"/>
    <w:rsid w:val="004577AE"/>
    <w:rsid w:val="00492562"/>
    <w:rsid w:val="004A220D"/>
    <w:rsid w:val="00526AE5"/>
    <w:rsid w:val="005318D9"/>
    <w:rsid w:val="00542205"/>
    <w:rsid w:val="0054797D"/>
    <w:rsid w:val="0055288D"/>
    <w:rsid w:val="00554A2A"/>
    <w:rsid w:val="00560DA7"/>
    <w:rsid w:val="006371E6"/>
    <w:rsid w:val="00666EF5"/>
    <w:rsid w:val="00696BEF"/>
    <w:rsid w:val="006B6A23"/>
    <w:rsid w:val="006C3E6A"/>
    <w:rsid w:val="006C65A0"/>
    <w:rsid w:val="006F188A"/>
    <w:rsid w:val="00730087"/>
    <w:rsid w:val="0074218B"/>
    <w:rsid w:val="007448A4"/>
    <w:rsid w:val="00754EC6"/>
    <w:rsid w:val="00790E31"/>
    <w:rsid w:val="007A571E"/>
    <w:rsid w:val="007C3DF2"/>
    <w:rsid w:val="007F04CE"/>
    <w:rsid w:val="007F50C8"/>
    <w:rsid w:val="008010F0"/>
    <w:rsid w:val="00837193"/>
    <w:rsid w:val="0084655B"/>
    <w:rsid w:val="00860D28"/>
    <w:rsid w:val="00864CE4"/>
    <w:rsid w:val="00875634"/>
    <w:rsid w:val="00890DFF"/>
    <w:rsid w:val="008B00F5"/>
    <w:rsid w:val="008C603B"/>
    <w:rsid w:val="008C61E6"/>
    <w:rsid w:val="008E7943"/>
    <w:rsid w:val="008F72FE"/>
    <w:rsid w:val="00900171"/>
    <w:rsid w:val="00926515"/>
    <w:rsid w:val="00931985"/>
    <w:rsid w:val="00957706"/>
    <w:rsid w:val="0096004C"/>
    <w:rsid w:val="009712BC"/>
    <w:rsid w:val="00990F5A"/>
    <w:rsid w:val="00995B3C"/>
    <w:rsid w:val="009973C3"/>
    <w:rsid w:val="009C06D8"/>
    <w:rsid w:val="009C2E9C"/>
    <w:rsid w:val="009C6FA2"/>
    <w:rsid w:val="009F46EF"/>
    <w:rsid w:val="00A216C7"/>
    <w:rsid w:val="00A318BB"/>
    <w:rsid w:val="00A9540D"/>
    <w:rsid w:val="00AF251E"/>
    <w:rsid w:val="00B156A2"/>
    <w:rsid w:val="00B36510"/>
    <w:rsid w:val="00B37CE0"/>
    <w:rsid w:val="00B422C3"/>
    <w:rsid w:val="00B45B2E"/>
    <w:rsid w:val="00B73706"/>
    <w:rsid w:val="00B756F3"/>
    <w:rsid w:val="00B931C0"/>
    <w:rsid w:val="00B96534"/>
    <w:rsid w:val="00BB432A"/>
    <w:rsid w:val="00BB5965"/>
    <w:rsid w:val="00BC5E7A"/>
    <w:rsid w:val="00BD1000"/>
    <w:rsid w:val="00BD172F"/>
    <w:rsid w:val="00BE088A"/>
    <w:rsid w:val="00C03201"/>
    <w:rsid w:val="00C05C1E"/>
    <w:rsid w:val="00C23494"/>
    <w:rsid w:val="00C33909"/>
    <w:rsid w:val="00C35151"/>
    <w:rsid w:val="00C659B0"/>
    <w:rsid w:val="00C73A62"/>
    <w:rsid w:val="00C835D8"/>
    <w:rsid w:val="00CB1229"/>
    <w:rsid w:val="00CB4F6A"/>
    <w:rsid w:val="00CC0DD8"/>
    <w:rsid w:val="00CC4C4B"/>
    <w:rsid w:val="00CE718A"/>
    <w:rsid w:val="00CF584C"/>
    <w:rsid w:val="00D151B9"/>
    <w:rsid w:val="00D20B4E"/>
    <w:rsid w:val="00D30200"/>
    <w:rsid w:val="00D30CD7"/>
    <w:rsid w:val="00D57857"/>
    <w:rsid w:val="00DE6BD9"/>
    <w:rsid w:val="00E20A5E"/>
    <w:rsid w:val="00E214BE"/>
    <w:rsid w:val="00E376A4"/>
    <w:rsid w:val="00E5180E"/>
    <w:rsid w:val="00E52E28"/>
    <w:rsid w:val="00E53EEB"/>
    <w:rsid w:val="00E55945"/>
    <w:rsid w:val="00E74664"/>
    <w:rsid w:val="00E94B22"/>
    <w:rsid w:val="00E96A6D"/>
    <w:rsid w:val="00EA5465"/>
    <w:rsid w:val="00EB1459"/>
    <w:rsid w:val="00ED0C0A"/>
    <w:rsid w:val="00ED663E"/>
    <w:rsid w:val="00EF36DB"/>
    <w:rsid w:val="00EF44AE"/>
    <w:rsid w:val="00EF54CC"/>
    <w:rsid w:val="00F22A58"/>
    <w:rsid w:val="00F27463"/>
    <w:rsid w:val="00F31364"/>
    <w:rsid w:val="00F41D82"/>
    <w:rsid w:val="00F4777D"/>
    <w:rsid w:val="00F53F6F"/>
    <w:rsid w:val="00F76998"/>
    <w:rsid w:val="00F77D90"/>
    <w:rsid w:val="00F90153"/>
    <w:rsid w:val="00FA0950"/>
    <w:rsid w:val="00FA2C2C"/>
    <w:rsid w:val="00FA4FBC"/>
    <w:rsid w:val="00FB1EF8"/>
    <w:rsid w:val="00FD17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A0A6D"/>
  <w15:chartTrackingRefBased/>
  <w15:docId w15:val="{598F90DA-6C15-B049-BA57-F1684F2A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942"/>
  </w:style>
  <w:style w:type="paragraph" w:styleId="Heading1">
    <w:name w:val="heading 1"/>
    <w:basedOn w:val="Normal"/>
    <w:next w:val="Normal"/>
    <w:link w:val="Heading1Char"/>
    <w:uiPriority w:val="9"/>
    <w:qFormat/>
    <w:rsid w:val="007C3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D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D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D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D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D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D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D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71942"/>
    <w:rPr>
      <w:rFonts w:ascii="Arial" w:hAnsi="Arial" w:cs="Arial"/>
      <w:sz w:val="28"/>
      <w:szCs w:val="28"/>
      <w:lang w:val="en-US"/>
    </w:rPr>
  </w:style>
  <w:style w:type="paragraph" w:styleId="ListParagraph">
    <w:name w:val="List Paragraph"/>
    <w:basedOn w:val="Normal"/>
    <w:uiPriority w:val="34"/>
    <w:qFormat/>
    <w:rsid w:val="00371942"/>
    <w:pPr>
      <w:ind w:left="720"/>
      <w:contextualSpacing/>
    </w:pPr>
  </w:style>
  <w:style w:type="character" w:customStyle="1" w:styleId="Heading1Char">
    <w:name w:val="Heading 1 Char"/>
    <w:basedOn w:val="DefaultParagraphFont"/>
    <w:link w:val="Heading1"/>
    <w:uiPriority w:val="9"/>
    <w:rsid w:val="007C3D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D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D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D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D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DF2"/>
    <w:rPr>
      <w:rFonts w:eastAsiaTheme="majorEastAsia" w:cstheme="majorBidi"/>
      <w:color w:val="272727" w:themeColor="text1" w:themeTint="D8"/>
    </w:rPr>
  </w:style>
  <w:style w:type="paragraph" w:styleId="Title">
    <w:name w:val="Title"/>
    <w:basedOn w:val="Normal"/>
    <w:next w:val="Normal"/>
    <w:link w:val="TitleChar"/>
    <w:uiPriority w:val="10"/>
    <w:qFormat/>
    <w:rsid w:val="007C3D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D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D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3DF2"/>
    <w:rPr>
      <w:i/>
      <w:iCs/>
      <w:color w:val="404040" w:themeColor="text1" w:themeTint="BF"/>
    </w:rPr>
  </w:style>
  <w:style w:type="character" w:styleId="IntenseEmphasis">
    <w:name w:val="Intense Emphasis"/>
    <w:basedOn w:val="DefaultParagraphFont"/>
    <w:uiPriority w:val="21"/>
    <w:qFormat/>
    <w:rsid w:val="007C3DF2"/>
    <w:rPr>
      <w:i/>
      <w:iCs/>
      <w:color w:val="0F4761" w:themeColor="accent1" w:themeShade="BF"/>
    </w:rPr>
  </w:style>
  <w:style w:type="paragraph" w:styleId="IntenseQuote">
    <w:name w:val="Intense Quote"/>
    <w:basedOn w:val="Normal"/>
    <w:next w:val="Normal"/>
    <w:link w:val="IntenseQuoteChar"/>
    <w:uiPriority w:val="30"/>
    <w:qFormat/>
    <w:rsid w:val="007C3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DF2"/>
    <w:rPr>
      <w:i/>
      <w:iCs/>
      <w:color w:val="0F4761" w:themeColor="accent1" w:themeShade="BF"/>
    </w:rPr>
  </w:style>
  <w:style w:type="character" w:styleId="IntenseReference">
    <w:name w:val="Intense Reference"/>
    <w:basedOn w:val="DefaultParagraphFont"/>
    <w:uiPriority w:val="32"/>
    <w:qFormat/>
    <w:rsid w:val="007C3DF2"/>
    <w:rPr>
      <w:b/>
      <w:bCs/>
      <w:smallCaps/>
      <w:color w:val="0F4761" w:themeColor="accent1" w:themeShade="BF"/>
      <w:spacing w:val="5"/>
    </w:rPr>
  </w:style>
  <w:style w:type="paragraph" w:styleId="Header">
    <w:name w:val="header"/>
    <w:basedOn w:val="Normal"/>
    <w:link w:val="HeaderChar"/>
    <w:uiPriority w:val="99"/>
    <w:unhideWhenUsed/>
    <w:rsid w:val="00837193"/>
    <w:pPr>
      <w:tabs>
        <w:tab w:val="center" w:pos="4680"/>
        <w:tab w:val="right" w:pos="9360"/>
      </w:tabs>
    </w:pPr>
  </w:style>
  <w:style w:type="character" w:customStyle="1" w:styleId="HeaderChar">
    <w:name w:val="Header Char"/>
    <w:basedOn w:val="DefaultParagraphFont"/>
    <w:link w:val="Header"/>
    <w:uiPriority w:val="99"/>
    <w:rsid w:val="00837193"/>
  </w:style>
  <w:style w:type="paragraph" w:styleId="Footer">
    <w:name w:val="footer"/>
    <w:basedOn w:val="Normal"/>
    <w:link w:val="FooterChar"/>
    <w:uiPriority w:val="99"/>
    <w:unhideWhenUsed/>
    <w:rsid w:val="00837193"/>
    <w:pPr>
      <w:tabs>
        <w:tab w:val="center" w:pos="4680"/>
        <w:tab w:val="right" w:pos="9360"/>
      </w:tabs>
    </w:pPr>
  </w:style>
  <w:style w:type="character" w:customStyle="1" w:styleId="FooterChar">
    <w:name w:val="Footer Char"/>
    <w:basedOn w:val="DefaultParagraphFont"/>
    <w:link w:val="Footer"/>
    <w:uiPriority w:val="99"/>
    <w:rsid w:val="00837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08 - Official Plans" ma:contentTypeID="0x01010048CFD5B4EDE24B4A8220D13FA3C3485A1A00FE2D2086EAAD4140887890B7419F1D64" ma:contentTypeVersion="20" ma:contentTypeDescription="Create a new document." ma:contentTypeScope="" ma:versionID="143a6b8f359d0552fdea7119843aaf91">
  <xsd:schema xmlns:xsd="http://www.w3.org/2001/XMLSchema" xmlns:xs="http://www.w3.org/2001/XMLSchema" xmlns:p="http://schemas.microsoft.com/office/2006/metadata/properties" xmlns:ns2="59efb94c-12f0-4c57-a47a-7fe6519cec00" xmlns:ns3="f1082e55-a800-44ea-81ce-1c492dc0ea7d" xmlns:ns4="201cdc34-38b3-495b-a8a0-8a6f8a9eca5a" targetNamespace="http://schemas.microsoft.com/office/2006/metadata/properties" ma:root="true" ma:fieldsID="bf8112df7e340b5547c919ea958e7d02" ns2:_="" ns3:_="" ns4:_="">
    <xsd:import namespace="59efb94c-12f0-4c57-a47a-7fe6519cec00"/>
    <xsd:import namespace="f1082e55-a800-44ea-81ce-1c492dc0ea7d"/>
    <xsd:import namespace="201cdc34-38b3-495b-a8a0-8a6f8a9eca5a"/>
    <xsd:element name="properties">
      <xsd:complexType>
        <xsd:sequence>
          <xsd:element name="documentManagement">
            <xsd:complexType>
              <xsd:all>
                <xsd:element ref="ns2:FinalDecisionDat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4:TaxCatchAll" minOccurs="0"/>
                <xsd:element ref="ns4:SharedWithUsers" minOccurs="0"/>
                <xsd:element ref="ns4:SharedWithDetail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b94c-12f0-4c57-a47a-7fe6519cec00" elementFormDefault="qualified">
    <xsd:import namespace="http://schemas.microsoft.com/office/2006/documentManagement/types"/>
    <xsd:import namespace="http://schemas.microsoft.com/office/infopath/2007/PartnerControls"/>
    <xsd:element name="FinalDecisionDate" ma:index="8" nillable="true" ma:displayName="Final Decision Date" ma:indexed="true" ma:internalName="FinalDecis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082e55-a800-44ea-81ce-1c492dc0ea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59cfcbc-390d-4ea5-933a-85253ea621f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1cdc34-38b3-495b-a8a0-8a6f8a9eca5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5922967-102e-40c9-b75e-ab39fa7da740}" ma:internalName="TaxCatchAll" ma:showField="CatchAllData" ma:web="201cdc34-38b3-495b-a8a0-8a6f8a9eca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082e55-a800-44ea-81ce-1c492dc0ea7d">
      <Terms xmlns="http://schemas.microsoft.com/office/infopath/2007/PartnerControls"/>
    </lcf76f155ced4ddcb4097134ff3c332f>
    <TaxCatchAll xmlns="201cdc34-38b3-495b-a8a0-8a6f8a9eca5a" xsi:nil="true"/>
    <FinalDecisionDate xmlns="59efb94c-12f0-4c57-a47a-7fe6519cec00" xsi:nil="true"/>
  </documentManagement>
</p:properties>
</file>

<file path=customXml/item4.xml><?xml version="1.0" encoding="utf-8"?>
<?mso-contentType ?>
<SharedContentType xmlns="Microsoft.SharePoint.Taxonomy.ContentTypeSync" SourceId="359cfcbc-390d-4ea5-933a-85253ea621ff" ContentTypeId="0x01010048CFD5B4EDE24B4A8220D13FA3C3485A1A" PreviousValue="false" LastSyncTimeStamp="2023-11-10T03:15:24.5Z"/>
</file>

<file path=customXml/itemProps1.xml><?xml version="1.0" encoding="utf-8"?>
<ds:datastoreItem xmlns:ds="http://schemas.openxmlformats.org/officeDocument/2006/customXml" ds:itemID="{6937F64C-34EE-4B58-9A49-C85F2EB09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fb94c-12f0-4c57-a47a-7fe6519cec00"/>
    <ds:schemaRef ds:uri="f1082e55-a800-44ea-81ce-1c492dc0ea7d"/>
    <ds:schemaRef ds:uri="201cdc34-38b3-495b-a8a0-8a6f8a9ec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8AB87-0C25-4C9F-B5BD-BA6FEC32C270}">
  <ds:schemaRefs>
    <ds:schemaRef ds:uri="http://schemas.microsoft.com/sharepoint/v3/contenttype/forms"/>
  </ds:schemaRefs>
</ds:datastoreItem>
</file>

<file path=customXml/itemProps3.xml><?xml version="1.0" encoding="utf-8"?>
<ds:datastoreItem xmlns:ds="http://schemas.openxmlformats.org/officeDocument/2006/customXml" ds:itemID="{6E2AD771-A4B8-4B6F-9319-DC899F80832A}">
  <ds:schemaRefs>
    <ds:schemaRef ds:uri="http://schemas.microsoft.com/office/2006/metadata/properties"/>
    <ds:schemaRef ds:uri="http://schemas.microsoft.com/office/infopath/2007/PartnerControls"/>
    <ds:schemaRef ds:uri="f1082e55-a800-44ea-81ce-1c492dc0ea7d"/>
    <ds:schemaRef ds:uri="201cdc34-38b3-495b-a8a0-8a6f8a9eca5a"/>
    <ds:schemaRef ds:uri="59efb94c-12f0-4c57-a47a-7fe6519cec00"/>
  </ds:schemaRefs>
</ds:datastoreItem>
</file>

<file path=customXml/itemProps4.xml><?xml version="1.0" encoding="utf-8"?>
<ds:datastoreItem xmlns:ds="http://schemas.openxmlformats.org/officeDocument/2006/customXml" ds:itemID="{EF47DE59-B4C6-4C17-93FD-0F5A7D260C9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745</Words>
  <Characters>4066</Characters>
  <Application>Microsoft Office Word</Application>
  <DocSecurity>0</DocSecurity>
  <Lines>92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Coutts</dc:creator>
  <cp:keywords/>
  <dc:description/>
  <cp:lastModifiedBy>Jennifer Russell</cp:lastModifiedBy>
  <cp:revision>4</cp:revision>
  <dcterms:created xsi:type="dcterms:W3CDTF">2026-02-24T20:24:00Z</dcterms:created>
  <dcterms:modified xsi:type="dcterms:W3CDTF">2026-03-04T15:20:00Z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0x01010048CFD5B4EDE24B4A8220D13FA3C3485A1A00FE2D2086EAAD4140887890B7419F1D64</vt:lpwstr>
  </property>
  <property fmtid="{D5CDD505-2E9C-101B-9397-08002B2CF9AE}" pid="3" name="MediaServiceImageTags">
    <vt:lpwstr/>
  </property>
</Properties>
</file>